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C5266" w14:textId="77777777" w:rsidR="006E3EC0" w:rsidRPr="00E20543" w:rsidRDefault="006E3EC0" w:rsidP="00E20543">
      <w:pPr>
        <w:spacing w:line="480" w:lineRule="auto"/>
        <w:jc w:val="center"/>
        <w:rPr>
          <w:rFonts w:ascii="Times New Roman" w:hAnsi="Times New Roman" w:cs="Times New Roman"/>
          <w:sz w:val="24"/>
          <w:szCs w:val="24"/>
          <w:lang w:val="en-GB"/>
        </w:rPr>
      </w:pPr>
      <w:bookmarkStart w:id="0" w:name="_GoBack"/>
      <w:bookmarkEnd w:id="0"/>
    </w:p>
    <w:p w14:paraId="0AA1EB66"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00D06174"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553757DC"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47328005"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776610BC"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219D0318" w14:textId="77777777" w:rsidR="006E3EC0" w:rsidRPr="00E20543" w:rsidRDefault="006E3EC0" w:rsidP="00E20543">
      <w:pPr>
        <w:spacing w:line="480" w:lineRule="auto"/>
        <w:jc w:val="center"/>
        <w:rPr>
          <w:rFonts w:ascii="Times New Roman" w:hAnsi="Times New Roman" w:cs="Times New Roman"/>
          <w:sz w:val="24"/>
          <w:szCs w:val="24"/>
          <w:lang w:val="en-GB"/>
        </w:rPr>
      </w:pPr>
    </w:p>
    <w:p w14:paraId="1F8C80DE" w14:textId="77777777" w:rsidR="00CD748E"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Sampling </w:t>
      </w:r>
      <w:r w:rsidR="0048148C" w:rsidRPr="00E20543">
        <w:rPr>
          <w:rFonts w:ascii="Times New Roman" w:hAnsi="Times New Roman" w:cs="Times New Roman"/>
          <w:sz w:val="24"/>
          <w:szCs w:val="24"/>
          <w:lang w:val="en-GB"/>
        </w:rPr>
        <w:t>Study design</w:t>
      </w:r>
    </w:p>
    <w:p w14:paraId="6C38939F" w14:textId="77777777" w:rsidR="006E3EC0" w:rsidRPr="00E20543" w:rsidRDefault="00AF350E" w:rsidP="00E20543">
      <w:pPr>
        <w:spacing w:line="480" w:lineRule="auto"/>
        <w:jc w:val="center"/>
        <w:rPr>
          <w:rFonts w:ascii="Times New Roman" w:hAnsi="Times New Roman" w:cs="Times New Roman"/>
          <w:sz w:val="24"/>
          <w:szCs w:val="24"/>
          <w:lang w:val="en-GB"/>
        </w:rPr>
      </w:pPr>
      <w:proofErr w:type="spellStart"/>
      <w:r>
        <w:rPr>
          <w:rFonts w:ascii="Times New Roman" w:hAnsi="Times New Roman" w:cs="Times New Roman"/>
          <w:sz w:val="24"/>
          <w:szCs w:val="24"/>
          <w:lang w:val="en-GB"/>
        </w:rPr>
        <w:t>Syuzanna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Orujyan</w:t>
      </w:r>
      <w:proofErr w:type="spellEnd"/>
    </w:p>
    <w:p w14:paraId="518425D5" w14:textId="77777777" w:rsidR="006E3EC0" w:rsidRPr="00E20543" w:rsidRDefault="00AF350E" w:rsidP="00E2054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West Coast University </w:t>
      </w:r>
    </w:p>
    <w:p w14:paraId="55AC4BF2" w14:textId="77777777" w:rsidR="006E3EC0" w:rsidRPr="00E20543" w:rsidRDefault="004E299D" w:rsidP="00E20543">
      <w:pPr>
        <w:spacing w:line="480" w:lineRule="auto"/>
        <w:jc w:val="center"/>
        <w:rPr>
          <w:rFonts w:ascii="Times New Roman" w:hAnsi="Times New Roman" w:cs="Times New Roman"/>
          <w:sz w:val="24"/>
          <w:szCs w:val="24"/>
          <w:lang w:val="en-GB"/>
        </w:rPr>
      </w:pPr>
      <w:r w:rsidRPr="00E20543">
        <w:rPr>
          <w:rFonts w:ascii="Times New Roman" w:hAnsi="Times New Roman" w:cs="Times New Roman"/>
          <w:sz w:val="24"/>
          <w:szCs w:val="24"/>
          <w:lang w:val="en-GB"/>
        </w:rPr>
        <w:br w:type="page"/>
      </w:r>
    </w:p>
    <w:p w14:paraId="4DEA6E83" w14:textId="77777777" w:rsidR="00EF7F28" w:rsidRDefault="00EF7F28" w:rsidP="00EF7F28">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Introduction</w:t>
      </w:r>
    </w:p>
    <w:p w14:paraId="359E6B23" w14:textId="77777777" w:rsidR="00E005DD" w:rsidRPr="00E20543" w:rsidRDefault="004E299D" w:rsidP="00AF350E">
      <w:pPr>
        <w:spacing w:line="480" w:lineRule="auto"/>
        <w:ind w:firstLine="720"/>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Our study topic is antibiotic resistance. Now we need to understand the nature in which this resistance occurs. </w:t>
      </w:r>
      <w:r w:rsidR="00855D9E" w:rsidRPr="00E20543">
        <w:rPr>
          <w:rFonts w:ascii="Times New Roman" w:hAnsi="Times New Roman" w:cs="Times New Roman"/>
          <w:sz w:val="24"/>
          <w:szCs w:val="24"/>
          <w:lang w:val="en-GB"/>
        </w:rPr>
        <w:t xml:space="preserve"> Antibiotic resistance occurs </w:t>
      </w:r>
      <w:r w:rsidR="006313D6" w:rsidRPr="00E20543">
        <w:rPr>
          <w:rFonts w:ascii="Times New Roman" w:hAnsi="Times New Roman" w:cs="Times New Roman"/>
          <w:sz w:val="24"/>
          <w:szCs w:val="24"/>
          <w:lang w:val="en-GB"/>
        </w:rPr>
        <w:t xml:space="preserve">in the event whereby, due to continued use of </w:t>
      </w:r>
      <w:r w:rsidR="00F6289A" w:rsidRPr="00E20543">
        <w:rPr>
          <w:rFonts w:ascii="Times New Roman" w:hAnsi="Times New Roman" w:cs="Times New Roman"/>
          <w:sz w:val="24"/>
          <w:szCs w:val="24"/>
          <w:lang w:val="en-GB"/>
        </w:rPr>
        <w:t>certain</w:t>
      </w:r>
      <w:r w:rsidR="006313D6" w:rsidRPr="00E20543">
        <w:rPr>
          <w:rFonts w:ascii="Times New Roman" w:hAnsi="Times New Roman" w:cs="Times New Roman"/>
          <w:sz w:val="24"/>
          <w:szCs w:val="24"/>
          <w:lang w:val="en-GB"/>
        </w:rPr>
        <w:t xml:space="preserve"> medications, bacteria changes in response to this medicine.</w:t>
      </w:r>
      <w:r w:rsidR="001C071E" w:rsidRPr="00E20543">
        <w:rPr>
          <w:rFonts w:ascii="Times New Roman" w:hAnsi="Times New Roman" w:cs="Times New Roman"/>
          <w:sz w:val="24"/>
          <w:szCs w:val="24"/>
          <w:lang w:val="en-GB"/>
        </w:rPr>
        <w:t xml:space="preserve">  Now, such bacterial can infect either animals or human, causing </w:t>
      </w:r>
      <w:r w:rsidR="00F6289A" w:rsidRPr="00E20543">
        <w:rPr>
          <w:rFonts w:ascii="Times New Roman" w:hAnsi="Times New Roman" w:cs="Times New Roman"/>
          <w:sz w:val="24"/>
          <w:szCs w:val="24"/>
          <w:lang w:val="en-GB"/>
        </w:rPr>
        <w:t>harder</w:t>
      </w:r>
      <w:r w:rsidR="001C071E" w:rsidRPr="00E20543">
        <w:rPr>
          <w:rFonts w:ascii="Times New Roman" w:hAnsi="Times New Roman" w:cs="Times New Roman"/>
          <w:sz w:val="24"/>
          <w:szCs w:val="24"/>
          <w:lang w:val="en-GB"/>
        </w:rPr>
        <w:t xml:space="preserve"> treats contrary to those of which occur due to non-</w:t>
      </w:r>
      <w:r w:rsidR="00F6289A" w:rsidRPr="00E20543">
        <w:rPr>
          <w:rFonts w:ascii="Times New Roman" w:hAnsi="Times New Roman" w:cs="Times New Roman"/>
          <w:sz w:val="24"/>
          <w:szCs w:val="24"/>
          <w:lang w:val="en-GB"/>
        </w:rPr>
        <w:t>resistant</w:t>
      </w:r>
      <w:r w:rsidR="001C071E" w:rsidRPr="00E20543">
        <w:rPr>
          <w:rFonts w:ascii="Times New Roman" w:hAnsi="Times New Roman" w:cs="Times New Roman"/>
          <w:sz w:val="24"/>
          <w:szCs w:val="24"/>
          <w:lang w:val="en-GB"/>
        </w:rPr>
        <w:t xml:space="preserve"> bacteria.</w:t>
      </w:r>
      <w:r w:rsidR="00E11856" w:rsidRPr="00E20543">
        <w:rPr>
          <w:rFonts w:ascii="Times New Roman" w:hAnsi="Times New Roman" w:cs="Times New Roman"/>
          <w:sz w:val="24"/>
          <w:szCs w:val="24"/>
          <w:lang w:val="en-GB"/>
        </w:rPr>
        <w:t xml:space="preserve"> Antimicrobial resistance has gained more </w:t>
      </w:r>
      <w:r w:rsidR="00F6289A" w:rsidRPr="00E20543">
        <w:rPr>
          <w:rFonts w:ascii="Times New Roman" w:hAnsi="Times New Roman" w:cs="Times New Roman"/>
          <w:sz w:val="24"/>
          <w:szCs w:val="24"/>
          <w:lang w:val="en-GB"/>
        </w:rPr>
        <w:t>relevance food</w:t>
      </w:r>
      <w:r w:rsidR="00E11856" w:rsidRPr="00E20543">
        <w:rPr>
          <w:rFonts w:ascii="Times New Roman" w:hAnsi="Times New Roman" w:cs="Times New Roman"/>
          <w:sz w:val="24"/>
          <w:szCs w:val="24"/>
          <w:lang w:val="en-GB"/>
        </w:rPr>
        <w:t xml:space="preserve">-producing animals which have led to concern to public health. </w:t>
      </w:r>
      <w:r w:rsidR="001C071E" w:rsidRPr="00E20543">
        <w:rPr>
          <w:rFonts w:ascii="Times New Roman" w:hAnsi="Times New Roman" w:cs="Times New Roman"/>
          <w:sz w:val="24"/>
          <w:szCs w:val="24"/>
          <w:lang w:val="en-GB"/>
        </w:rPr>
        <w:t xml:space="preserve"> </w:t>
      </w:r>
      <w:proofErr w:type="gramStart"/>
      <w:r w:rsidRPr="00E20543">
        <w:rPr>
          <w:rFonts w:ascii="Times New Roman" w:hAnsi="Times New Roman" w:cs="Times New Roman"/>
          <w:sz w:val="24"/>
          <w:szCs w:val="24"/>
          <w:lang w:val="en-GB"/>
        </w:rPr>
        <w:t>Therefore</w:t>
      </w:r>
      <w:proofErr w:type="gramEnd"/>
      <w:r w:rsidRPr="00E20543">
        <w:rPr>
          <w:rFonts w:ascii="Times New Roman" w:hAnsi="Times New Roman" w:cs="Times New Roman"/>
          <w:sz w:val="24"/>
          <w:szCs w:val="24"/>
          <w:lang w:val="en-GB"/>
        </w:rPr>
        <w:t xml:space="preserve"> sampling will be conducted both humans and people. </w:t>
      </w:r>
      <w:r w:rsidR="00E9686C" w:rsidRPr="00E20543">
        <w:rPr>
          <w:rFonts w:ascii="Times New Roman" w:hAnsi="Times New Roman" w:cs="Times New Roman"/>
          <w:sz w:val="24"/>
          <w:szCs w:val="24"/>
          <w:lang w:val="en-GB"/>
        </w:rPr>
        <w:t>In our study design, conse</w:t>
      </w:r>
      <w:r w:rsidR="00F6289A" w:rsidRPr="00E20543">
        <w:rPr>
          <w:rFonts w:ascii="Times New Roman" w:hAnsi="Times New Roman" w:cs="Times New Roman"/>
          <w:sz w:val="24"/>
          <w:szCs w:val="24"/>
          <w:lang w:val="en-GB"/>
        </w:rPr>
        <w:t xml:space="preserve">quently, I intend to </w:t>
      </w:r>
      <w:r w:rsidRPr="00E20543">
        <w:rPr>
          <w:rFonts w:ascii="Times New Roman" w:hAnsi="Times New Roman" w:cs="Times New Roman"/>
          <w:sz w:val="24"/>
          <w:szCs w:val="24"/>
          <w:lang w:val="en-GB"/>
        </w:rPr>
        <w:t xml:space="preserve">start </w:t>
      </w:r>
      <w:r w:rsidR="00F6289A" w:rsidRPr="00E20543">
        <w:rPr>
          <w:rFonts w:ascii="Times New Roman" w:hAnsi="Times New Roman" w:cs="Times New Roman"/>
          <w:sz w:val="24"/>
          <w:szCs w:val="24"/>
          <w:lang w:val="en-GB"/>
        </w:rPr>
        <w:t>carry</w:t>
      </w:r>
      <w:r w:rsidRPr="00E20543">
        <w:rPr>
          <w:rFonts w:ascii="Times New Roman" w:hAnsi="Times New Roman" w:cs="Times New Roman"/>
          <w:sz w:val="24"/>
          <w:szCs w:val="24"/>
          <w:lang w:val="en-GB"/>
        </w:rPr>
        <w:t>ing</w:t>
      </w:r>
      <w:r w:rsidR="00F6289A" w:rsidRPr="00E20543">
        <w:rPr>
          <w:rFonts w:ascii="Times New Roman" w:hAnsi="Times New Roman" w:cs="Times New Roman"/>
          <w:sz w:val="24"/>
          <w:szCs w:val="24"/>
          <w:lang w:val="en-GB"/>
        </w:rPr>
        <w:t xml:space="preserve"> out a sample study in animal farms by application of Antimicrobial Resistance monitoring strategy.</w:t>
      </w:r>
    </w:p>
    <w:p w14:paraId="1980E580" w14:textId="77777777" w:rsidR="001D476F" w:rsidRPr="00E20543" w:rsidRDefault="004E299D" w:rsidP="00AF350E">
      <w:pPr>
        <w:spacing w:line="480" w:lineRule="auto"/>
        <w:ind w:firstLine="720"/>
        <w:rPr>
          <w:rFonts w:ascii="Times New Roman" w:hAnsi="Times New Roman" w:cs="Times New Roman"/>
          <w:sz w:val="24"/>
          <w:szCs w:val="24"/>
          <w:lang w:val="en-GB"/>
        </w:rPr>
      </w:pPr>
      <w:r w:rsidRPr="00E20543">
        <w:rPr>
          <w:rFonts w:ascii="Times New Roman" w:hAnsi="Times New Roman" w:cs="Times New Roman"/>
          <w:sz w:val="24"/>
          <w:szCs w:val="24"/>
          <w:lang w:val="en-GB"/>
        </w:rPr>
        <w:t xml:space="preserve">Firstly, sampling will be done within a population of 13 years and above in a public </w:t>
      </w:r>
      <w:r w:rsidR="004E34FD" w:rsidRPr="00E20543">
        <w:rPr>
          <w:rFonts w:ascii="Times New Roman" w:hAnsi="Times New Roman" w:cs="Times New Roman"/>
          <w:sz w:val="24"/>
          <w:szCs w:val="24"/>
          <w:lang w:val="en-GB"/>
        </w:rPr>
        <w:t>hospital</w:t>
      </w:r>
      <w:r w:rsidRPr="00E20543">
        <w:rPr>
          <w:rFonts w:ascii="Times New Roman" w:hAnsi="Times New Roman" w:cs="Times New Roman"/>
          <w:sz w:val="24"/>
          <w:szCs w:val="24"/>
          <w:lang w:val="en-GB"/>
        </w:rPr>
        <w:t xml:space="preserve">. Both men and women will be involved in sampling—a sample of </w:t>
      </w:r>
      <w:r w:rsidR="005E76F7" w:rsidRPr="00E20543">
        <w:rPr>
          <w:rFonts w:ascii="Times New Roman" w:hAnsi="Times New Roman" w:cs="Times New Roman"/>
          <w:sz w:val="24"/>
          <w:szCs w:val="24"/>
          <w:lang w:val="en-GB"/>
        </w:rPr>
        <w:t>20</w:t>
      </w:r>
      <w:r w:rsidRPr="00E20543">
        <w:rPr>
          <w:rFonts w:ascii="Times New Roman" w:hAnsi="Times New Roman" w:cs="Times New Roman"/>
          <w:sz w:val="24"/>
          <w:szCs w:val="24"/>
          <w:lang w:val="en-GB"/>
        </w:rPr>
        <w:t xml:space="preserve"> individuals within a population of </w:t>
      </w:r>
      <w:r w:rsidR="005E76F7" w:rsidRPr="00E20543">
        <w:rPr>
          <w:rFonts w:ascii="Times New Roman" w:hAnsi="Times New Roman" w:cs="Times New Roman"/>
          <w:sz w:val="24"/>
          <w:szCs w:val="24"/>
          <w:lang w:val="en-GB"/>
        </w:rPr>
        <w:t>1</w:t>
      </w:r>
      <w:r w:rsidRPr="00E20543">
        <w:rPr>
          <w:rFonts w:ascii="Times New Roman" w:hAnsi="Times New Roman" w:cs="Times New Roman"/>
          <w:sz w:val="24"/>
          <w:szCs w:val="24"/>
          <w:lang w:val="en-GB"/>
        </w:rPr>
        <w:t>50</w:t>
      </w:r>
      <w:r w:rsidR="005D331B" w:rsidRPr="00E20543">
        <w:rPr>
          <w:rFonts w:ascii="Times New Roman" w:hAnsi="Times New Roman" w:cs="Times New Roman"/>
          <w:sz w:val="24"/>
          <w:szCs w:val="24"/>
          <w:lang w:val="en-GB"/>
        </w:rPr>
        <w:t xml:space="preserve"> patients</w:t>
      </w:r>
      <w:r w:rsidRPr="00E20543">
        <w:rPr>
          <w:rFonts w:ascii="Times New Roman" w:hAnsi="Times New Roman" w:cs="Times New Roman"/>
          <w:sz w:val="24"/>
          <w:szCs w:val="24"/>
          <w:lang w:val="en-GB"/>
        </w:rPr>
        <w:t xml:space="preserve"> </w:t>
      </w:r>
      <w:r w:rsidR="005E76F7" w:rsidRPr="00E20543">
        <w:rPr>
          <w:rFonts w:ascii="Times New Roman" w:hAnsi="Times New Roman" w:cs="Times New Roman"/>
          <w:sz w:val="24"/>
          <w:szCs w:val="24"/>
          <w:lang w:val="en-GB"/>
        </w:rPr>
        <w:t>selected and isolated from bacteria</w:t>
      </w:r>
      <w:r w:rsidRPr="00E20543">
        <w:rPr>
          <w:rFonts w:ascii="Times New Roman" w:hAnsi="Times New Roman" w:cs="Times New Roman"/>
          <w:sz w:val="24"/>
          <w:szCs w:val="24"/>
          <w:lang w:val="en-GB"/>
        </w:rPr>
        <w:t xml:space="preserve">. The consideration will be that relative prevalence among various resistances will be similar. Then 48 isolates per sample will be chosen from three individuals.  The stool sample for these patients will be used, and single bacterial strain </w:t>
      </w:r>
      <w:r w:rsidR="00617A54" w:rsidRPr="00E20543">
        <w:rPr>
          <w:rFonts w:ascii="Times New Roman" w:hAnsi="Times New Roman" w:cs="Times New Roman"/>
          <w:sz w:val="24"/>
          <w:szCs w:val="24"/>
          <w:lang w:val="en-GB"/>
        </w:rPr>
        <w:t xml:space="preserve">moved into </w:t>
      </w:r>
      <w:proofErr w:type="spellStart"/>
      <w:r w:rsidR="00617A54" w:rsidRPr="00E20543">
        <w:rPr>
          <w:rFonts w:ascii="Times New Roman" w:hAnsi="Times New Roman" w:cs="Times New Roman"/>
          <w:sz w:val="24"/>
          <w:szCs w:val="24"/>
          <w:lang w:val="en-GB"/>
        </w:rPr>
        <w:t>McConkey</w:t>
      </w:r>
      <w:proofErr w:type="spellEnd"/>
      <w:r w:rsidR="00617A54" w:rsidRPr="00E20543">
        <w:rPr>
          <w:rFonts w:ascii="Times New Roman" w:hAnsi="Times New Roman" w:cs="Times New Roman"/>
          <w:sz w:val="24"/>
          <w:szCs w:val="24"/>
          <w:lang w:val="en-GB"/>
        </w:rPr>
        <w:t xml:space="preserve"> agar </w:t>
      </w:r>
      <w:r w:rsidR="00E20543" w:rsidRPr="00E20543">
        <w:rPr>
          <w:rFonts w:ascii="Times New Roman" w:hAnsi="Times New Roman" w:cs="Times New Roman"/>
          <w:sz w:val="24"/>
          <w:szCs w:val="24"/>
          <w:lang w:val="en-GB"/>
        </w:rPr>
        <w:t>plate with</w:t>
      </w:r>
      <w:r w:rsidR="00617A54" w:rsidRPr="00E20543">
        <w:rPr>
          <w:rFonts w:ascii="Times New Roman" w:hAnsi="Times New Roman" w:cs="Times New Roman"/>
          <w:sz w:val="24"/>
          <w:szCs w:val="24"/>
          <w:lang w:val="en-GB"/>
        </w:rPr>
        <w:t xml:space="preserve"> an absolute concentration of antibiotics and observed if there is the formation of colonies in these isolates.</w:t>
      </w:r>
      <w:r w:rsidR="00166BC4" w:rsidRPr="00E20543">
        <w:rPr>
          <w:rFonts w:ascii="Times New Roman" w:hAnsi="Times New Roman" w:cs="Times New Roman"/>
          <w:sz w:val="24"/>
          <w:szCs w:val="24"/>
          <w:lang w:val="en-GB"/>
        </w:rPr>
        <w:t xml:space="preserve"> </w:t>
      </w:r>
      <w:r w:rsidR="00E20543" w:rsidRPr="00E20543">
        <w:rPr>
          <w:rFonts w:ascii="Times New Roman" w:hAnsi="Times New Roman" w:cs="Times New Roman"/>
          <w:sz w:val="24"/>
          <w:szCs w:val="24"/>
          <w:lang w:val="en-GB"/>
        </w:rPr>
        <w:t>Th</w:t>
      </w:r>
      <w:r w:rsidR="00E20543">
        <w:rPr>
          <w:rFonts w:ascii="Times New Roman" w:hAnsi="Times New Roman" w:cs="Times New Roman"/>
          <w:sz w:val="24"/>
          <w:szCs w:val="24"/>
          <w:lang w:val="en-GB"/>
        </w:rPr>
        <w:t>e</w:t>
      </w:r>
      <w:r w:rsidR="00166BC4" w:rsidRPr="00E20543">
        <w:rPr>
          <w:rFonts w:ascii="Times New Roman" w:hAnsi="Times New Roman" w:cs="Times New Roman"/>
          <w:sz w:val="24"/>
          <w:szCs w:val="24"/>
          <w:lang w:val="en-GB"/>
        </w:rPr>
        <w:t xml:space="preserve"> assumption here is that the accumulation of colonies among isolate implies that individuals from which sample was collected from are resistance to antibiotics and those which failed to form colonies proves to be susceptible.</w:t>
      </w:r>
      <w:r w:rsidR="003747E5" w:rsidRPr="00E20543">
        <w:rPr>
          <w:rFonts w:ascii="Times New Roman" w:hAnsi="Times New Roman" w:cs="Times New Roman"/>
          <w:sz w:val="24"/>
          <w:szCs w:val="24"/>
          <w:lang w:val="en-GB"/>
        </w:rPr>
        <w:t xml:space="preserve"> For the reliability of this </w:t>
      </w:r>
      <w:r w:rsidR="005C45BF" w:rsidRPr="00E20543">
        <w:rPr>
          <w:rFonts w:ascii="Times New Roman" w:hAnsi="Times New Roman" w:cs="Times New Roman"/>
          <w:sz w:val="24"/>
          <w:szCs w:val="24"/>
          <w:lang w:val="en-GB"/>
        </w:rPr>
        <w:t>method comparison of the sequence of the genome for the is</w:t>
      </w:r>
      <w:r w:rsidR="003918A8" w:rsidRPr="00E20543">
        <w:rPr>
          <w:rFonts w:ascii="Times New Roman" w:hAnsi="Times New Roman" w:cs="Times New Roman"/>
          <w:sz w:val="24"/>
          <w:szCs w:val="24"/>
          <w:lang w:val="en-GB"/>
        </w:rPr>
        <w:t>olates understudy will be done (</w:t>
      </w:r>
      <w:r w:rsidR="003918A8" w:rsidRPr="00E20543">
        <w:rPr>
          <w:rFonts w:ascii="Times New Roman" w:hAnsi="Times New Roman" w:cs="Times New Roman"/>
          <w:color w:val="222222"/>
          <w:sz w:val="24"/>
          <w:szCs w:val="24"/>
          <w:shd w:val="clear" w:color="auto" w:fill="FFFFFF"/>
        </w:rPr>
        <w:t>Subbiah</w:t>
      </w:r>
      <w:r w:rsidR="00E20543" w:rsidRPr="00E20543">
        <w:rPr>
          <w:rFonts w:ascii="Times New Roman" w:hAnsi="Times New Roman" w:cs="Times New Roman"/>
          <w:color w:val="222222"/>
          <w:sz w:val="24"/>
          <w:szCs w:val="24"/>
          <w:shd w:val="clear" w:color="auto" w:fill="FFFFFF"/>
        </w:rPr>
        <w:t xml:space="preserve"> et</w:t>
      </w:r>
      <w:r w:rsidR="003918A8" w:rsidRPr="00E20543">
        <w:rPr>
          <w:rFonts w:ascii="Times New Roman" w:hAnsi="Times New Roman" w:cs="Times New Roman"/>
          <w:color w:val="222222"/>
          <w:sz w:val="24"/>
          <w:szCs w:val="24"/>
          <w:shd w:val="clear" w:color="auto" w:fill="FFFFFF"/>
        </w:rPr>
        <w:t xml:space="preserve"> al. </w:t>
      </w:r>
      <w:r w:rsidR="0087302D" w:rsidRPr="00E20543">
        <w:rPr>
          <w:rFonts w:ascii="Times New Roman" w:hAnsi="Times New Roman" w:cs="Times New Roman"/>
          <w:color w:val="222222"/>
          <w:sz w:val="24"/>
          <w:szCs w:val="24"/>
          <w:shd w:val="clear" w:color="auto" w:fill="FFFFFF"/>
        </w:rPr>
        <w:t>2020).</w:t>
      </w:r>
      <w:r w:rsidR="005C45BF" w:rsidRPr="00E20543">
        <w:rPr>
          <w:rFonts w:ascii="Times New Roman" w:hAnsi="Times New Roman" w:cs="Times New Roman"/>
          <w:sz w:val="24"/>
          <w:szCs w:val="24"/>
          <w:lang w:val="en-GB"/>
        </w:rPr>
        <w:t xml:space="preserve"> The expectation</w:t>
      </w:r>
      <w:r w:rsidR="003C43E2" w:rsidRPr="00E20543">
        <w:rPr>
          <w:rFonts w:ascii="Times New Roman" w:hAnsi="Times New Roman" w:cs="Times New Roman"/>
          <w:sz w:val="24"/>
          <w:szCs w:val="24"/>
          <w:lang w:val="en-GB"/>
        </w:rPr>
        <w:t xml:space="preserve"> is that there will be antimicrobial resistance in their phenotypes and thus a possibility of having antibiotic resistance genes corresponding to over 80% diagnostic sensitivity. </w:t>
      </w:r>
      <w:r w:rsidR="00F968B2" w:rsidRPr="00E20543">
        <w:rPr>
          <w:rFonts w:ascii="Times New Roman" w:hAnsi="Times New Roman" w:cs="Times New Roman"/>
          <w:sz w:val="24"/>
          <w:szCs w:val="24"/>
          <w:lang w:val="en-GB"/>
        </w:rPr>
        <w:t xml:space="preserve"> This shows that administering antibiotic medication to the patient of this kind will not help cure the disease. </w:t>
      </w:r>
    </w:p>
    <w:p w14:paraId="00F1136E" w14:textId="77777777" w:rsidR="006346DB" w:rsidRDefault="004E299D" w:rsidP="00E20543">
      <w:pPr>
        <w:spacing w:line="480" w:lineRule="auto"/>
        <w:rPr>
          <w:rFonts w:ascii="Times New Roman" w:hAnsi="Times New Roman" w:cs="Times New Roman"/>
          <w:sz w:val="24"/>
          <w:szCs w:val="24"/>
          <w:lang w:val="en-GB"/>
        </w:rPr>
      </w:pPr>
      <w:r w:rsidRPr="00E20543">
        <w:rPr>
          <w:rFonts w:ascii="Times New Roman" w:hAnsi="Times New Roman" w:cs="Times New Roman"/>
          <w:sz w:val="24"/>
          <w:szCs w:val="24"/>
          <w:lang w:val="en-GB"/>
        </w:rPr>
        <w:lastRenderedPageBreak/>
        <w:t xml:space="preserve">Secondly, sampling will be done in farms </w:t>
      </w:r>
      <w:r w:rsidR="00E569E0" w:rsidRPr="00E20543">
        <w:rPr>
          <w:rFonts w:ascii="Times New Roman" w:hAnsi="Times New Roman" w:cs="Times New Roman"/>
          <w:sz w:val="24"/>
          <w:szCs w:val="24"/>
          <w:lang w:val="en-GB"/>
        </w:rPr>
        <w:t>to determine</w:t>
      </w:r>
      <w:r w:rsidRPr="00E20543">
        <w:rPr>
          <w:rFonts w:ascii="Times New Roman" w:hAnsi="Times New Roman" w:cs="Times New Roman"/>
          <w:sz w:val="24"/>
          <w:szCs w:val="24"/>
          <w:lang w:val="en-GB"/>
        </w:rPr>
        <w:t xml:space="preserve"> antibiotic resistance by considering how </w:t>
      </w:r>
      <w:r w:rsidR="00E30772" w:rsidRPr="00E20543">
        <w:rPr>
          <w:rFonts w:ascii="Times New Roman" w:hAnsi="Times New Roman" w:cs="Times New Roman"/>
          <w:sz w:val="24"/>
          <w:szCs w:val="24"/>
          <w:lang w:val="en-GB"/>
        </w:rPr>
        <w:t xml:space="preserve">both precisions, as well as sensitivity, varies in animals sampled from different firms. </w:t>
      </w:r>
      <w:r w:rsidR="000119B8" w:rsidRPr="00E20543">
        <w:rPr>
          <w:rFonts w:ascii="Times New Roman" w:hAnsi="Times New Roman" w:cs="Times New Roman"/>
          <w:sz w:val="24"/>
          <w:szCs w:val="24"/>
          <w:lang w:val="en-GB"/>
        </w:rPr>
        <w:t>Considerately</w:t>
      </w:r>
      <w:r w:rsidR="00E30772" w:rsidRPr="00E20543">
        <w:rPr>
          <w:rFonts w:ascii="Times New Roman" w:hAnsi="Times New Roman" w:cs="Times New Roman"/>
          <w:sz w:val="24"/>
          <w:szCs w:val="24"/>
          <w:lang w:val="en-GB"/>
        </w:rPr>
        <w:t xml:space="preserve">, the small sample size will be sufficient in terms of cost. The </w:t>
      </w:r>
      <w:r w:rsidRPr="00E20543">
        <w:rPr>
          <w:rFonts w:ascii="Times New Roman" w:hAnsi="Times New Roman" w:cs="Times New Roman"/>
          <w:sz w:val="24"/>
          <w:szCs w:val="24"/>
          <w:lang w:val="en-GB"/>
        </w:rPr>
        <w:t>sample of 1</w:t>
      </w:r>
      <w:r w:rsidR="00E20543" w:rsidRPr="00E20543">
        <w:rPr>
          <w:rFonts w:ascii="Times New Roman" w:hAnsi="Times New Roman" w:cs="Times New Roman"/>
          <w:sz w:val="24"/>
          <w:szCs w:val="24"/>
          <w:lang w:val="en-GB"/>
        </w:rPr>
        <w:t>, 2,3,4,5</w:t>
      </w:r>
      <w:r w:rsidRPr="00E20543">
        <w:rPr>
          <w:rFonts w:ascii="Times New Roman" w:hAnsi="Times New Roman" w:cs="Times New Roman"/>
          <w:sz w:val="24"/>
          <w:szCs w:val="24"/>
          <w:lang w:val="en-GB"/>
        </w:rPr>
        <w:t xml:space="preserve"> and 6 per fa</w:t>
      </w:r>
      <w:r w:rsidR="00E30772" w:rsidRPr="00E20543">
        <w:rPr>
          <w:rFonts w:ascii="Times New Roman" w:hAnsi="Times New Roman" w:cs="Times New Roman"/>
          <w:sz w:val="24"/>
          <w:szCs w:val="24"/>
          <w:lang w:val="en-GB"/>
        </w:rPr>
        <w:t xml:space="preserve">rm will be investigated </w:t>
      </w:r>
      <w:r w:rsidR="0054488C" w:rsidRPr="00E20543">
        <w:rPr>
          <w:rFonts w:ascii="Times New Roman" w:hAnsi="Times New Roman" w:cs="Times New Roman"/>
          <w:sz w:val="24"/>
          <w:szCs w:val="24"/>
          <w:lang w:val="en-GB"/>
        </w:rPr>
        <w:t xml:space="preserve">among 12 animals in total. </w:t>
      </w:r>
      <w:r w:rsidR="00C82581">
        <w:rPr>
          <w:rFonts w:ascii="Times New Roman" w:hAnsi="Times New Roman" w:cs="Times New Roman"/>
          <w:sz w:val="24"/>
          <w:szCs w:val="24"/>
          <w:lang w:val="en-GB"/>
        </w:rPr>
        <w:t xml:space="preserve"> </w:t>
      </w:r>
      <w:r w:rsidR="005011C0">
        <w:rPr>
          <w:rFonts w:ascii="Times New Roman" w:hAnsi="Times New Roman" w:cs="Times New Roman"/>
          <w:sz w:val="24"/>
          <w:szCs w:val="24"/>
          <w:lang w:val="en-GB"/>
        </w:rPr>
        <w:t xml:space="preserve">Besides, 1500 isolates from 30 </w:t>
      </w:r>
      <w:r w:rsidR="005011C0" w:rsidRPr="00E20543">
        <w:rPr>
          <w:rFonts w:ascii="Times New Roman" w:hAnsi="Times New Roman" w:cs="Times New Roman"/>
          <w:sz w:val="24"/>
          <w:szCs w:val="24"/>
          <w:lang w:val="en-GB"/>
        </w:rPr>
        <w:t>farms with</w:t>
      </w:r>
      <w:r w:rsidR="005011C0">
        <w:rPr>
          <w:rFonts w:ascii="Times New Roman" w:hAnsi="Times New Roman" w:cs="Times New Roman"/>
          <w:sz w:val="24"/>
          <w:szCs w:val="24"/>
          <w:lang w:val="en-GB"/>
        </w:rPr>
        <w:t xml:space="preserve"> 300 fattening pigs will</w:t>
      </w:r>
      <w:r w:rsidR="005011C0" w:rsidRPr="00E20543">
        <w:rPr>
          <w:rFonts w:ascii="Times New Roman" w:hAnsi="Times New Roman" w:cs="Times New Roman"/>
          <w:sz w:val="24"/>
          <w:szCs w:val="24"/>
          <w:lang w:val="en-GB"/>
        </w:rPr>
        <w:t xml:space="preserve"> be tested to examine the extent of resistance using 12 </w:t>
      </w:r>
      <w:proofErr w:type="gramStart"/>
      <w:r w:rsidR="005011C0" w:rsidRPr="00E20543">
        <w:rPr>
          <w:rFonts w:ascii="Times New Roman" w:hAnsi="Times New Roman" w:cs="Times New Roman"/>
          <w:sz w:val="24"/>
          <w:szCs w:val="24"/>
          <w:lang w:val="en-GB"/>
        </w:rPr>
        <w:t>antimicrobial</w:t>
      </w:r>
      <w:proofErr w:type="gramEnd"/>
      <w:r w:rsidR="005011C0" w:rsidRPr="00E20543">
        <w:rPr>
          <w:rFonts w:ascii="Times New Roman" w:hAnsi="Times New Roman" w:cs="Times New Roman"/>
          <w:sz w:val="24"/>
          <w:szCs w:val="24"/>
          <w:lang w:val="en-GB"/>
        </w:rPr>
        <w:t xml:space="preserve">. </w:t>
      </w:r>
      <w:r w:rsidR="00081ABA" w:rsidRPr="00E20543">
        <w:rPr>
          <w:rFonts w:ascii="Times New Roman" w:hAnsi="Times New Roman" w:cs="Times New Roman"/>
          <w:sz w:val="24"/>
          <w:szCs w:val="24"/>
          <w:lang w:val="en-GB"/>
        </w:rPr>
        <w:t>Each sampling strategy (1</w:t>
      </w:r>
      <w:r w:rsidR="00E20543" w:rsidRPr="00E20543">
        <w:rPr>
          <w:rFonts w:ascii="Times New Roman" w:hAnsi="Times New Roman" w:cs="Times New Roman"/>
          <w:sz w:val="24"/>
          <w:szCs w:val="24"/>
          <w:lang w:val="en-GB"/>
        </w:rPr>
        <w:t>, 2,3,4,5</w:t>
      </w:r>
      <w:r w:rsidR="00081ABA" w:rsidRPr="00E20543">
        <w:rPr>
          <w:rFonts w:ascii="Times New Roman" w:hAnsi="Times New Roman" w:cs="Times New Roman"/>
          <w:sz w:val="24"/>
          <w:szCs w:val="24"/>
          <w:lang w:val="en-GB"/>
        </w:rPr>
        <w:t xml:space="preserve"> &amp;7) wil</w:t>
      </w:r>
      <w:r w:rsidR="005C1E8D" w:rsidRPr="00E20543">
        <w:rPr>
          <w:rFonts w:ascii="Times New Roman" w:hAnsi="Times New Roman" w:cs="Times New Roman"/>
          <w:sz w:val="24"/>
          <w:szCs w:val="24"/>
          <w:lang w:val="en-GB"/>
        </w:rPr>
        <w:t>l be analysed using bootstrap. T</w:t>
      </w:r>
      <w:r w:rsidR="00081ABA" w:rsidRPr="00E20543">
        <w:rPr>
          <w:rFonts w:ascii="Times New Roman" w:hAnsi="Times New Roman" w:cs="Times New Roman"/>
          <w:sz w:val="24"/>
          <w:szCs w:val="24"/>
          <w:lang w:val="en-GB"/>
        </w:rPr>
        <w:t>o make this effective</w:t>
      </w:r>
      <w:r w:rsidR="00E20543" w:rsidRPr="00E20543">
        <w:rPr>
          <w:rFonts w:ascii="Times New Roman" w:hAnsi="Times New Roman" w:cs="Times New Roman"/>
          <w:sz w:val="24"/>
          <w:szCs w:val="24"/>
          <w:lang w:val="en-GB"/>
        </w:rPr>
        <w:t>, randomly</w:t>
      </w:r>
      <w:r w:rsidR="00081ABA" w:rsidRPr="00E20543">
        <w:rPr>
          <w:rFonts w:ascii="Times New Roman" w:hAnsi="Times New Roman" w:cs="Times New Roman"/>
          <w:sz w:val="24"/>
          <w:szCs w:val="24"/>
          <w:lang w:val="en-GB"/>
        </w:rPr>
        <w:t xml:space="preserve">, isolates, animals and firms will be selected and get replaced. After this, the observation will be done at </w:t>
      </w:r>
      <w:r w:rsidR="00EC455E" w:rsidRPr="00E20543">
        <w:rPr>
          <w:rFonts w:ascii="Times New Roman" w:hAnsi="Times New Roman" w:cs="Times New Roman"/>
          <w:sz w:val="24"/>
          <w:szCs w:val="24"/>
          <w:lang w:val="en-GB"/>
        </w:rPr>
        <w:t>intervals</w:t>
      </w:r>
      <w:r w:rsidR="00081ABA" w:rsidRPr="00E20543">
        <w:rPr>
          <w:rFonts w:ascii="Times New Roman" w:hAnsi="Times New Roman" w:cs="Times New Roman"/>
          <w:sz w:val="24"/>
          <w:szCs w:val="24"/>
          <w:lang w:val="en-GB"/>
        </w:rPr>
        <w:t xml:space="preserve"> </w:t>
      </w:r>
      <w:r w:rsidR="00EC455E" w:rsidRPr="00E20543">
        <w:rPr>
          <w:rFonts w:ascii="Times New Roman" w:hAnsi="Times New Roman" w:cs="Times New Roman"/>
          <w:sz w:val="24"/>
          <w:szCs w:val="24"/>
          <w:lang w:val="en-GB"/>
        </w:rPr>
        <w:t>starting</w:t>
      </w:r>
      <w:r w:rsidR="00081ABA" w:rsidRPr="00E20543">
        <w:rPr>
          <w:rFonts w:ascii="Times New Roman" w:hAnsi="Times New Roman" w:cs="Times New Roman"/>
          <w:sz w:val="24"/>
          <w:szCs w:val="24"/>
          <w:lang w:val="en-GB"/>
        </w:rPr>
        <w:t xml:space="preserve"> with the smallest sampling strategy (1) to the largest one (7).  </w:t>
      </w:r>
    </w:p>
    <w:p w14:paraId="3B8311B7" w14:textId="77777777" w:rsidR="0048148C" w:rsidRPr="00E20543" w:rsidRDefault="004E299D" w:rsidP="00AF350E">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Frequent monitoring</w:t>
      </w:r>
      <w:r w:rsidR="006346DB">
        <w:rPr>
          <w:rFonts w:ascii="Times New Roman" w:hAnsi="Times New Roman" w:cs="Times New Roman"/>
          <w:sz w:val="24"/>
          <w:szCs w:val="24"/>
          <w:lang w:val="en-GB"/>
        </w:rPr>
        <w:t xml:space="preserve"> and observation of sample being </w:t>
      </w:r>
      <w:r w:rsidR="00BF01EE">
        <w:rPr>
          <w:rFonts w:ascii="Times New Roman" w:hAnsi="Times New Roman" w:cs="Times New Roman"/>
          <w:sz w:val="24"/>
          <w:szCs w:val="24"/>
          <w:lang w:val="en-GB"/>
        </w:rPr>
        <w:t>tested and</w:t>
      </w:r>
      <w:r>
        <w:rPr>
          <w:rFonts w:ascii="Times New Roman" w:hAnsi="Times New Roman" w:cs="Times New Roman"/>
          <w:sz w:val="24"/>
          <w:szCs w:val="24"/>
          <w:lang w:val="en-GB"/>
        </w:rPr>
        <w:t xml:space="preserve"> test -</w:t>
      </w:r>
      <w:r w:rsidR="00BF01EE">
        <w:rPr>
          <w:rFonts w:ascii="Times New Roman" w:hAnsi="Times New Roman" w:cs="Times New Roman"/>
          <w:sz w:val="24"/>
          <w:szCs w:val="24"/>
          <w:lang w:val="en-GB"/>
        </w:rPr>
        <w:t>retesting</w:t>
      </w:r>
      <w:r>
        <w:rPr>
          <w:rFonts w:ascii="Times New Roman" w:hAnsi="Times New Roman" w:cs="Times New Roman"/>
          <w:sz w:val="24"/>
          <w:szCs w:val="24"/>
          <w:lang w:val="en-GB"/>
        </w:rPr>
        <w:t xml:space="preserve"> </w:t>
      </w:r>
      <w:r w:rsidR="005011C0">
        <w:rPr>
          <w:rFonts w:ascii="Times New Roman" w:hAnsi="Times New Roman" w:cs="Times New Roman"/>
          <w:sz w:val="24"/>
          <w:szCs w:val="24"/>
          <w:lang w:val="en-GB"/>
        </w:rPr>
        <w:t>will make a c</w:t>
      </w:r>
      <w:r w:rsidR="0047069F">
        <w:rPr>
          <w:rFonts w:ascii="Times New Roman" w:hAnsi="Times New Roman" w:cs="Times New Roman"/>
          <w:sz w:val="24"/>
          <w:szCs w:val="24"/>
          <w:lang w:val="en-GB"/>
        </w:rPr>
        <w:t>o</w:t>
      </w:r>
      <w:r w:rsidR="005011C0">
        <w:rPr>
          <w:rFonts w:ascii="Times New Roman" w:hAnsi="Times New Roman" w:cs="Times New Roman"/>
          <w:sz w:val="24"/>
          <w:szCs w:val="24"/>
          <w:lang w:val="en-GB"/>
        </w:rPr>
        <w:t>llection of data consistent and reliable</w:t>
      </w:r>
      <w:r w:rsidR="00C82581">
        <w:rPr>
          <w:rFonts w:ascii="Times New Roman" w:hAnsi="Times New Roman" w:cs="Times New Roman"/>
          <w:sz w:val="24"/>
          <w:szCs w:val="24"/>
          <w:lang w:val="en-GB"/>
        </w:rPr>
        <w:t xml:space="preserve">. The selected sample size </w:t>
      </w:r>
      <w:r w:rsidR="002861D2">
        <w:rPr>
          <w:rFonts w:ascii="Times New Roman" w:hAnsi="Times New Roman" w:cs="Times New Roman"/>
          <w:sz w:val="24"/>
          <w:szCs w:val="24"/>
          <w:lang w:val="en-GB"/>
        </w:rPr>
        <w:t>will be</w:t>
      </w:r>
      <w:r w:rsidR="00C82581">
        <w:rPr>
          <w:rFonts w:ascii="Times New Roman" w:hAnsi="Times New Roman" w:cs="Times New Roman"/>
          <w:sz w:val="24"/>
          <w:szCs w:val="24"/>
          <w:lang w:val="en-GB"/>
        </w:rPr>
        <w:t xml:space="preserve"> appropriate </w:t>
      </w:r>
      <w:r w:rsidR="002861D2">
        <w:rPr>
          <w:rFonts w:ascii="Times New Roman" w:hAnsi="Times New Roman" w:cs="Times New Roman"/>
          <w:sz w:val="24"/>
          <w:szCs w:val="24"/>
          <w:lang w:val="en-GB"/>
        </w:rPr>
        <w:t xml:space="preserve">to </w:t>
      </w:r>
      <w:r w:rsidR="00BF01EE">
        <w:rPr>
          <w:rFonts w:ascii="Times New Roman" w:hAnsi="Times New Roman" w:cs="Times New Roman"/>
          <w:sz w:val="24"/>
          <w:szCs w:val="24"/>
          <w:lang w:val="en-GB"/>
        </w:rPr>
        <w:t>this study</w:t>
      </w:r>
      <w:r w:rsidR="00C82581">
        <w:rPr>
          <w:rFonts w:ascii="Times New Roman" w:hAnsi="Times New Roman" w:cs="Times New Roman"/>
          <w:sz w:val="24"/>
          <w:szCs w:val="24"/>
          <w:lang w:val="en-GB"/>
        </w:rPr>
        <w:t xml:space="preserve"> because it is </w:t>
      </w:r>
      <w:r w:rsidR="002861D2">
        <w:rPr>
          <w:rFonts w:ascii="Times New Roman" w:hAnsi="Times New Roman" w:cs="Times New Roman"/>
          <w:sz w:val="24"/>
          <w:szCs w:val="24"/>
          <w:lang w:val="en-GB"/>
        </w:rPr>
        <w:t xml:space="preserve">its small making it </w:t>
      </w:r>
      <w:r w:rsidR="00C82581">
        <w:rPr>
          <w:rFonts w:ascii="Times New Roman" w:hAnsi="Times New Roman" w:cs="Times New Roman"/>
          <w:sz w:val="24"/>
          <w:szCs w:val="24"/>
          <w:lang w:val="en-GB"/>
        </w:rPr>
        <w:t>cost-effective</w:t>
      </w:r>
      <w:r w:rsidR="002861D2">
        <w:rPr>
          <w:rFonts w:ascii="Times New Roman" w:hAnsi="Times New Roman" w:cs="Times New Roman"/>
          <w:sz w:val="24"/>
          <w:szCs w:val="24"/>
          <w:lang w:val="en-GB"/>
        </w:rPr>
        <w:t>. Besides, this sample will</w:t>
      </w:r>
      <w:r w:rsidR="00C82581">
        <w:rPr>
          <w:rFonts w:ascii="Times New Roman" w:hAnsi="Times New Roman" w:cs="Times New Roman"/>
          <w:sz w:val="24"/>
          <w:szCs w:val="24"/>
          <w:lang w:val="en-GB"/>
        </w:rPr>
        <w:t xml:space="preserve"> </w:t>
      </w:r>
      <w:r w:rsidR="00BF01EE">
        <w:rPr>
          <w:rFonts w:ascii="Times New Roman" w:hAnsi="Times New Roman" w:cs="Times New Roman"/>
          <w:sz w:val="24"/>
          <w:szCs w:val="24"/>
          <w:lang w:val="en-GB"/>
        </w:rPr>
        <w:t>represent</w:t>
      </w:r>
      <w:r w:rsidR="00C82581">
        <w:rPr>
          <w:rFonts w:ascii="Times New Roman" w:hAnsi="Times New Roman" w:cs="Times New Roman"/>
          <w:sz w:val="24"/>
          <w:szCs w:val="24"/>
          <w:lang w:val="en-GB"/>
        </w:rPr>
        <w:t xml:space="preserve"> the entire population</w:t>
      </w:r>
      <w:r w:rsidR="005011C0">
        <w:rPr>
          <w:rFonts w:ascii="Times New Roman" w:hAnsi="Times New Roman" w:cs="Times New Roman"/>
          <w:sz w:val="24"/>
          <w:szCs w:val="24"/>
          <w:lang w:val="en-GB"/>
        </w:rPr>
        <w:t>.</w:t>
      </w:r>
      <w:r w:rsidR="000422D9">
        <w:rPr>
          <w:rFonts w:ascii="Times New Roman" w:hAnsi="Times New Roman" w:cs="Times New Roman"/>
          <w:sz w:val="24"/>
          <w:szCs w:val="24"/>
          <w:lang w:val="en-GB"/>
        </w:rPr>
        <w:t xml:space="preserve">  The measurement tool in this study is reliable due to small and manageable sample hence it will give a confidence interval of with (0.95 or 95</w:t>
      </w:r>
      <w:r w:rsidR="00BF01EE">
        <w:rPr>
          <w:rFonts w:ascii="Times New Roman" w:hAnsi="Times New Roman" w:cs="Times New Roman"/>
          <w:sz w:val="24"/>
          <w:szCs w:val="24"/>
          <w:lang w:val="en-GB"/>
        </w:rPr>
        <w:t>%)</w:t>
      </w:r>
      <w:r w:rsidR="000422D9">
        <w:rPr>
          <w:rFonts w:ascii="Times New Roman" w:hAnsi="Times New Roman" w:cs="Times New Roman"/>
          <w:sz w:val="24"/>
          <w:szCs w:val="24"/>
          <w:lang w:val="en-GB"/>
        </w:rPr>
        <w:t xml:space="preserve"> which are typical values that can give an almost or accurate figure</w:t>
      </w:r>
      <w:r w:rsidR="00AA1FCB">
        <w:rPr>
          <w:rFonts w:ascii="Times New Roman" w:hAnsi="Times New Roman" w:cs="Times New Roman"/>
          <w:sz w:val="24"/>
          <w:szCs w:val="24"/>
          <w:lang w:val="en-GB"/>
        </w:rPr>
        <w:t>.</w:t>
      </w:r>
      <w:r w:rsidR="00782BD4" w:rsidRPr="00782BD4">
        <w:rPr>
          <w:rFonts w:ascii="Helvetica" w:hAnsi="Helvetica"/>
          <w:color w:val="1D1D1D"/>
          <w:sz w:val="21"/>
          <w:szCs w:val="21"/>
          <w:shd w:val="clear" w:color="auto" w:fill="FFFFFF"/>
        </w:rPr>
        <w:t xml:space="preserve"> </w:t>
      </w:r>
      <w:r w:rsidR="00782BD4">
        <w:rPr>
          <w:rFonts w:ascii="Helvetica" w:hAnsi="Helvetica"/>
          <w:color w:val="1D1D1D"/>
          <w:sz w:val="21"/>
          <w:szCs w:val="21"/>
          <w:shd w:val="clear" w:color="auto" w:fill="FFFFFF"/>
        </w:rPr>
        <w:t xml:space="preserve">  </w:t>
      </w:r>
      <w:r w:rsidR="00BF01EE">
        <w:rPr>
          <w:rFonts w:ascii="Helvetica" w:hAnsi="Helvetica"/>
          <w:color w:val="1D1D1D"/>
          <w:sz w:val="21"/>
          <w:szCs w:val="21"/>
          <w:shd w:val="clear" w:color="auto" w:fill="FFFFFF"/>
        </w:rPr>
        <w:t>The data</w:t>
      </w:r>
      <w:r w:rsidR="00782BD4">
        <w:rPr>
          <w:rFonts w:ascii="Helvetica" w:hAnsi="Helvetica"/>
          <w:color w:val="1D1D1D"/>
          <w:sz w:val="21"/>
          <w:szCs w:val="21"/>
          <w:shd w:val="clear" w:color="auto" w:fill="FFFFFF"/>
        </w:rPr>
        <w:t xml:space="preserve"> collection process will be made consistent and reliable</w:t>
      </w:r>
      <w:r w:rsidR="00AA1FCB">
        <w:rPr>
          <w:rFonts w:ascii="Times New Roman" w:hAnsi="Times New Roman" w:cs="Times New Roman"/>
          <w:sz w:val="24"/>
          <w:szCs w:val="24"/>
          <w:lang w:val="en-GB"/>
        </w:rPr>
        <w:t xml:space="preserve"> </w:t>
      </w:r>
      <w:r w:rsidR="00782BD4">
        <w:rPr>
          <w:rFonts w:ascii="Times New Roman" w:hAnsi="Times New Roman" w:cs="Times New Roman"/>
          <w:sz w:val="24"/>
          <w:szCs w:val="24"/>
          <w:lang w:val="en-GB"/>
        </w:rPr>
        <w:t xml:space="preserve">by </w:t>
      </w:r>
      <w:r w:rsidR="00BF01EE">
        <w:rPr>
          <w:rFonts w:ascii="Times New Roman" w:hAnsi="Times New Roman" w:cs="Times New Roman"/>
          <w:sz w:val="24"/>
          <w:szCs w:val="24"/>
          <w:lang w:val="en-GB"/>
        </w:rPr>
        <w:t>incorporating</w:t>
      </w:r>
      <w:r w:rsidR="00782BD4">
        <w:rPr>
          <w:rFonts w:ascii="Times New Roman" w:hAnsi="Times New Roman" w:cs="Times New Roman"/>
          <w:sz w:val="24"/>
          <w:szCs w:val="24"/>
          <w:lang w:val="en-GB"/>
        </w:rPr>
        <w:t xml:space="preserve"> the usage of reliable data, </w:t>
      </w:r>
      <w:r w:rsidR="00BF01EE">
        <w:rPr>
          <w:rFonts w:ascii="Times New Roman" w:hAnsi="Times New Roman" w:cs="Times New Roman"/>
          <w:sz w:val="24"/>
          <w:szCs w:val="24"/>
          <w:lang w:val="en-GB"/>
        </w:rPr>
        <w:t>alignment</w:t>
      </w:r>
      <w:r w:rsidR="00782BD4">
        <w:rPr>
          <w:rFonts w:ascii="Times New Roman" w:hAnsi="Times New Roman" w:cs="Times New Roman"/>
          <w:sz w:val="24"/>
          <w:szCs w:val="24"/>
          <w:lang w:val="en-GB"/>
        </w:rPr>
        <w:t xml:space="preserve"> of all key parameter, maintaining neutrality and using computerized programs. </w:t>
      </w:r>
      <w:r w:rsidR="008A5667">
        <w:rPr>
          <w:rFonts w:ascii="Times New Roman" w:hAnsi="Times New Roman" w:cs="Times New Roman"/>
          <w:sz w:val="24"/>
          <w:szCs w:val="24"/>
          <w:lang w:val="en-GB"/>
        </w:rPr>
        <w:t xml:space="preserve"> </w:t>
      </w:r>
      <w:r w:rsidR="00BF01EE">
        <w:rPr>
          <w:rFonts w:ascii="Times New Roman" w:hAnsi="Times New Roman" w:cs="Times New Roman"/>
          <w:sz w:val="24"/>
          <w:szCs w:val="24"/>
          <w:lang w:val="en-GB"/>
        </w:rPr>
        <w:t>By employing</w:t>
      </w:r>
      <w:r w:rsidR="008A5667">
        <w:rPr>
          <w:rFonts w:ascii="Times New Roman" w:hAnsi="Times New Roman" w:cs="Times New Roman"/>
          <w:sz w:val="24"/>
          <w:szCs w:val="24"/>
          <w:lang w:val="en-GB"/>
        </w:rPr>
        <w:t xml:space="preserve"> test –reset reliability metrics will me </w:t>
      </w:r>
      <w:r w:rsidR="00BF01EE">
        <w:rPr>
          <w:rFonts w:ascii="Times New Roman" w:hAnsi="Times New Roman" w:cs="Times New Roman"/>
          <w:sz w:val="24"/>
          <w:szCs w:val="24"/>
          <w:lang w:val="en-GB"/>
        </w:rPr>
        <w:t>reliable</w:t>
      </w:r>
      <w:r w:rsidR="008A5667">
        <w:rPr>
          <w:rFonts w:ascii="Times New Roman" w:hAnsi="Times New Roman" w:cs="Times New Roman"/>
          <w:sz w:val="24"/>
          <w:szCs w:val="24"/>
          <w:lang w:val="en-GB"/>
        </w:rPr>
        <w:t xml:space="preserve"> measurement tool as it provides certain closeness and agreement among tested samples</w:t>
      </w:r>
      <w:r w:rsidR="00AF573F">
        <w:rPr>
          <w:rFonts w:ascii="Times New Roman" w:hAnsi="Times New Roman" w:cs="Times New Roman"/>
          <w:sz w:val="24"/>
          <w:szCs w:val="24"/>
          <w:lang w:val="en-GB"/>
        </w:rPr>
        <w:t xml:space="preserve"> with precise correlation.</w:t>
      </w:r>
      <w:r w:rsidR="008A5667">
        <w:rPr>
          <w:rFonts w:ascii="Times New Roman" w:hAnsi="Times New Roman" w:cs="Times New Roman"/>
          <w:sz w:val="24"/>
          <w:szCs w:val="24"/>
          <w:lang w:val="en-GB"/>
        </w:rPr>
        <w:t xml:space="preserve"> </w:t>
      </w:r>
      <w:r w:rsidR="00C21FDC">
        <w:rPr>
          <w:rFonts w:ascii="Times New Roman" w:hAnsi="Times New Roman" w:cs="Times New Roman"/>
          <w:sz w:val="24"/>
          <w:szCs w:val="24"/>
          <w:lang w:val="en-GB"/>
        </w:rPr>
        <w:t>The valid of the sample will be ensured by population size that will help in deciding sampling strategy, percentage of respondents or sample to be tested, the confidence of the data and accuracy, and margin of error or confidence interval.</w:t>
      </w:r>
    </w:p>
    <w:p w14:paraId="2E4B8082" w14:textId="77777777" w:rsidR="00E20543" w:rsidRDefault="004E299D" w:rsidP="0047069F">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18DD72A" w14:textId="77777777" w:rsidR="00E20543" w:rsidRDefault="004E299D" w:rsidP="00E20543">
      <w:pPr>
        <w:spacing w:line="480" w:lineRule="auto"/>
        <w:ind w:left="720" w:hanging="720"/>
        <w:jc w:val="center"/>
        <w:rPr>
          <w:rFonts w:ascii="Times New Roman" w:hAnsi="Times New Roman" w:cs="Times New Roman"/>
          <w:sz w:val="24"/>
          <w:szCs w:val="24"/>
          <w:lang w:val="en-GB"/>
        </w:rPr>
      </w:pPr>
      <w:r w:rsidRPr="00E20543">
        <w:rPr>
          <w:rFonts w:ascii="Times New Roman" w:hAnsi="Times New Roman" w:cs="Times New Roman"/>
          <w:b/>
          <w:sz w:val="24"/>
          <w:szCs w:val="24"/>
          <w:lang w:val="en-GB"/>
        </w:rPr>
        <w:lastRenderedPageBreak/>
        <w:t>References</w:t>
      </w:r>
    </w:p>
    <w:p w14:paraId="59843B3A" w14:textId="77777777" w:rsidR="00937B71" w:rsidRPr="00E20543" w:rsidRDefault="004E299D" w:rsidP="00E20543">
      <w:pPr>
        <w:spacing w:line="480" w:lineRule="auto"/>
        <w:ind w:left="720" w:hanging="720"/>
        <w:rPr>
          <w:rFonts w:ascii="Times New Roman" w:hAnsi="Times New Roman" w:cs="Times New Roman"/>
          <w:sz w:val="24"/>
          <w:szCs w:val="24"/>
          <w:lang w:val="en-GB"/>
        </w:rPr>
      </w:pPr>
      <w:r w:rsidRPr="00E20543">
        <w:rPr>
          <w:rFonts w:ascii="Times New Roman" w:hAnsi="Times New Roman" w:cs="Times New Roman"/>
          <w:color w:val="222222"/>
          <w:sz w:val="24"/>
          <w:szCs w:val="24"/>
          <w:shd w:val="clear" w:color="auto" w:fill="FFFFFF"/>
        </w:rPr>
        <w:t xml:space="preserve">Subbiah, M., </w:t>
      </w:r>
      <w:proofErr w:type="spellStart"/>
      <w:r w:rsidRPr="00E20543">
        <w:rPr>
          <w:rFonts w:ascii="Times New Roman" w:hAnsi="Times New Roman" w:cs="Times New Roman"/>
          <w:color w:val="222222"/>
          <w:sz w:val="24"/>
          <w:szCs w:val="24"/>
          <w:shd w:val="clear" w:color="auto" w:fill="FFFFFF"/>
        </w:rPr>
        <w:t>Caudell</w:t>
      </w:r>
      <w:proofErr w:type="spellEnd"/>
      <w:r w:rsidRPr="00E20543">
        <w:rPr>
          <w:rFonts w:ascii="Times New Roman" w:hAnsi="Times New Roman" w:cs="Times New Roman"/>
          <w:color w:val="222222"/>
          <w:sz w:val="24"/>
          <w:szCs w:val="24"/>
          <w:shd w:val="clear" w:color="auto" w:fill="FFFFFF"/>
        </w:rPr>
        <w:t>, M.A., Mair, C. </w:t>
      </w:r>
      <w:r w:rsidRPr="00E20543">
        <w:rPr>
          <w:rFonts w:ascii="Times New Roman" w:hAnsi="Times New Roman" w:cs="Times New Roman"/>
          <w:i/>
          <w:iCs/>
          <w:color w:val="222222"/>
          <w:sz w:val="24"/>
          <w:szCs w:val="24"/>
          <w:shd w:val="clear" w:color="auto" w:fill="FFFFFF"/>
        </w:rPr>
        <w:t>et al. (2020).</w:t>
      </w:r>
      <w:r w:rsidRPr="00E20543">
        <w:rPr>
          <w:rFonts w:ascii="Times New Roman" w:hAnsi="Times New Roman" w:cs="Times New Roman"/>
          <w:color w:val="222222"/>
          <w:sz w:val="24"/>
          <w:szCs w:val="24"/>
          <w:shd w:val="clear" w:color="auto" w:fill="FFFFFF"/>
        </w:rPr>
        <w:t xml:space="preserve"> Antimicrobial-resistant enteric bacteria are widely distributed amongst people,</w:t>
      </w:r>
      <w:r w:rsidR="00E20543">
        <w:rPr>
          <w:rFonts w:ascii="Times New Roman" w:hAnsi="Times New Roman" w:cs="Times New Roman"/>
          <w:color w:val="222222"/>
          <w:sz w:val="24"/>
          <w:szCs w:val="24"/>
          <w:shd w:val="clear" w:color="auto" w:fill="FFFFFF"/>
        </w:rPr>
        <w:t xml:space="preserve"> animals and the environment in </w:t>
      </w:r>
      <w:r w:rsidRPr="00E20543">
        <w:rPr>
          <w:rFonts w:ascii="Times New Roman" w:hAnsi="Times New Roman" w:cs="Times New Roman"/>
          <w:color w:val="222222"/>
          <w:sz w:val="24"/>
          <w:szCs w:val="24"/>
          <w:shd w:val="clear" w:color="auto" w:fill="FFFFFF"/>
        </w:rPr>
        <w:t xml:space="preserve">Tanzania.  </w:t>
      </w:r>
      <w:hyperlink r:id="rId6" w:history="1">
        <w:r w:rsidRPr="00E20543">
          <w:rPr>
            <w:rStyle w:val="Hyperlink"/>
            <w:rFonts w:ascii="Times New Roman" w:hAnsi="Times New Roman" w:cs="Times New Roman"/>
            <w:sz w:val="24"/>
            <w:szCs w:val="24"/>
            <w:shd w:val="clear" w:color="auto" w:fill="FFFFFF"/>
          </w:rPr>
          <w:t>https://doi.org/10.1038/s41467-019-13995-5</w:t>
        </w:r>
      </w:hyperlink>
      <w:r w:rsidRPr="00E20543">
        <w:rPr>
          <w:rFonts w:ascii="Times New Roman" w:hAnsi="Times New Roman" w:cs="Times New Roman"/>
          <w:color w:val="222222"/>
          <w:sz w:val="24"/>
          <w:szCs w:val="24"/>
          <w:shd w:val="clear" w:color="auto" w:fill="FFFFFF"/>
        </w:rPr>
        <w:t xml:space="preserve"> </w:t>
      </w:r>
    </w:p>
    <w:p w14:paraId="40E0F929" w14:textId="77777777" w:rsidR="002B55A1" w:rsidRPr="00E20543" w:rsidRDefault="004E299D" w:rsidP="00E20543">
      <w:pPr>
        <w:spacing w:line="480" w:lineRule="auto"/>
        <w:ind w:left="720" w:hanging="720"/>
        <w:rPr>
          <w:rFonts w:ascii="Times New Roman" w:hAnsi="Times New Roman" w:cs="Times New Roman"/>
          <w:color w:val="303030"/>
          <w:sz w:val="24"/>
          <w:szCs w:val="24"/>
          <w:shd w:val="clear" w:color="auto" w:fill="FFFFFF"/>
        </w:rPr>
      </w:pPr>
      <w:r w:rsidRPr="00E20543">
        <w:rPr>
          <w:rFonts w:ascii="Times New Roman" w:hAnsi="Times New Roman" w:cs="Times New Roman"/>
          <w:color w:val="303030"/>
          <w:sz w:val="24"/>
          <w:szCs w:val="24"/>
          <w:shd w:val="clear" w:color="auto" w:fill="FFFFFF"/>
        </w:rPr>
        <w:t xml:space="preserve">Yamamoto, T., </w:t>
      </w:r>
      <w:proofErr w:type="spellStart"/>
      <w:r w:rsidRPr="00E20543">
        <w:rPr>
          <w:rFonts w:ascii="Times New Roman" w:hAnsi="Times New Roman" w:cs="Times New Roman"/>
          <w:color w:val="303030"/>
          <w:sz w:val="24"/>
          <w:szCs w:val="24"/>
          <w:shd w:val="clear" w:color="auto" w:fill="FFFFFF"/>
        </w:rPr>
        <w:t>Hayama</w:t>
      </w:r>
      <w:proofErr w:type="spellEnd"/>
      <w:r w:rsidRPr="00E20543">
        <w:rPr>
          <w:rFonts w:ascii="Times New Roman" w:hAnsi="Times New Roman" w:cs="Times New Roman"/>
          <w:color w:val="303030"/>
          <w:sz w:val="24"/>
          <w:szCs w:val="24"/>
          <w:shd w:val="clear" w:color="auto" w:fill="FFFFFF"/>
        </w:rPr>
        <w:t xml:space="preserve">, Y., </w:t>
      </w:r>
      <w:proofErr w:type="spellStart"/>
      <w:r w:rsidRPr="00E20543">
        <w:rPr>
          <w:rFonts w:ascii="Times New Roman" w:hAnsi="Times New Roman" w:cs="Times New Roman"/>
          <w:color w:val="303030"/>
          <w:sz w:val="24"/>
          <w:szCs w:val="24"/>
          <w:shd w:val="clear" w:color="auto" w:fill="FFFFFF"/>
        </w:rPr>
        <w:t>Hidano</w:t>
      </w:r>
      <w:proofErr w:type="spellEnd"/>
      <w:r w:rsidRPr="00E20543">
        <w:rPr>
          <w:rFonts w:ascii="Times New Roman" w:hAnsi="Times New Roman" w:cs="Times New Roman"/>
          <w:color w:val="303030"/>
          <w:sz w:val="24"/>
          <w:szCs w:val="24"/>
          <w:shd w:val="clear" w:color="auto" w:fill="FFFFFF"/>
        </w:rPr>
        <w:t xml:space="preserve">, A., Kobayashi, S., </w:t>
      </w:r>
      <w:proofErr w:type="spellStart"/>
      <w:r w:rsidRPr="00E20543">
        <w:rPr>
          <w:rFonts w:ascii="Times New Roman" w:hAnsi="Times New Roman" w:cs="Times New Roman"/>
          <w:color w:val="303030"/>
          <w:sz w:val="24"/>
          <w:szCs w:val="24"/>
          <w:shd w:val="clear" w:color="auto" w:fill="FFFFFF"/>
        </w:rPr>
        <w:t>Muroga</w:t>
      </w:r>
      <w:proofErr w:type="spellEnd"/>
      <w:r w:rsidRPr="00E20543">
        <w:rPr>
          <w:rFonts w:ascii="Times New Roman" w:hAnsi="Times New Roman" w:cs="Times New Roman"/>
          <w:color w:val="303030"/>
          <w:sz w:val="24"/>
          <w:szCs w:val="24"/>
          <w:shd w:val="clear" w:color="auto" w:fill="FFFFFF"/>
        </w:rPr>
        <w:t xml:space="preserve">, N., Ishikawa, K., Ogura, A., &amp; </w:t>
      </w:r>
      <w:proofErr w:type="spellStart"/>
      <w:r w:rsidRPr="00E20543">
        <w:rPr>
          <w:rFonts w:ascii="Times New Roman" w:hAnsi="Times New Roman" w:cs="Times New Roman"/>
          <w:color w:val="303030"/>
          <w:sz w:val="24"/>
          <w:szCs w:val="24"/>
          <w:shd w:val="clear" w:color="auto" w:fill="FFFFFF"/>
        </w:rPr>
        <w:t>Tsutsui</w:t>
      </w:r>
      <w:proofErr w:type="spellEnd"/>
      <w:r w:rsidRPr="00E20543">
        <w:rPr>
          <w:rFonts w:ascii="Times New Roman" w:hAnsi="Times New Roman" w:cs="Times New Roman"/>
          <w:color w:val="303030"/>
          <w:sz w:val="24"/>
          <w:szCs w:val="24"/>
          <w:shd w:val="clear" w:color="auto" w:fill="FFFFFF"/>
        </w:rPr>
        <w:t>, T. (2014). Sampling strategies in antimicrobial resistance monitoring: evaluating how precision and sensitivity vary with the number of animals sampled per farm. </w:t>
      </w:r>
      <w:proofErr w:type="spellStart"/>
      <w:r w:rsidRPr="00E20543">
        <w:rPr>
          <w:rFonts w:ascii="Times New Roman" w:hAnsi="Times New Roman" w:cs="Times New Roman"/>
          <w:i/>
          <w:iCs/>
          <w:color w:val="303030"/>
          <w:sz w:val="24"/>
          <w:szCs w:val="24"/>
          <w:shd w:val="clear" w:color="auto" w:fill="FFFFFF"/>
        </w:rPr>
        <w:t>PloS</w:t>
      </w:r>
      <w:proofErr w:type="spellEnd"/>
      <w:r w:rsidRPr="00E20543">
        <w:rPr>
          <w:rFonts w:ascii="Times New Roman" w:hAnsi="Times New Roman" w:cs="Times New Roman"/>
          <w:i/>
          <w:iCs/>
          <w:color w:val="303030"/>
          <w:sz w:val="24"/>
          <w:szCs w:val="24"/>
          <w:shd w:val="clear" w:color="auto" w:fill="FFFFFF"/>
        </w:rPr>
        <w:t xml:space="preserve"> one</w:t>
      </w:r>
      <w:r w:rsidRPr="00E20543">
        <w:rPr>
          <w:rFonts w:ascii="Times New Roman" w:hAnsi="Times New Roman" w:cs="Times New Roman"/>
          <w:color w:val="303030"/>
          <w:sz w:val="24"/>
          <w:szCs w:val="24"/>
          <w:shd w:val="clear" w:color="auto" w:fill="FFFFFF"/>
        </w:rPr>
        <w:t>, </w:t>
      </w:r>
      <w:r w:rsidRPr="00E20543">
        <w:rPr>
          <w:rFonts w:ascii="Times New Roman" w:hAnsi="Times New Roman" w:cs="Times New Roman"/>
          <w:i/>
          <w:iCs/>
          <w:color w:val="303030"/>
          <w:sz w:val="24"/>
          <w:szCs w:val="24"/>
          <w:shd w:val="clear" w:color="auto" w:fill="FFFFFF"/>
        </w:rPr>
        <w:t>9</w:t>
      </w:r>
      <w:r w:rsidRPr="00E20543">
        <w:rPr>
          <w:rFonts w:ascii="Times New Roman" w:hAnsi="Times New Roman" w:cs="Times New Roman"/>
          <w:color w:val="303030"/>
          <w:sz w:val="24"/>
          <w:szCs w:val="24"/>
          <w:shd w:val="clear" w:color="auto" w:fill="FFFFFF"/>
        </w:rPr>
        <w:t xml:space="preserve">(1), e87147. </w:t>
      </w:r>
      <w:hyperlink r:id="rId7" w:history="1">
        <w:r w:rsidRPr="00E20543">
          <w:rPr>
            <w:rStyle w:val="Hyperlink"/>
            <w:rFonts w:ascii="Times New Roman" w:hAnsi="Times New Roman" w:cs="Times New Roman"/>
            <w:sz w:val="24"/>
            <w:szCs w:val="24"/>
            <w:shd w:val="clear" w:color="auto" w:fill="FFFFFF"/>
          </w:rPr>
          <w:t>https://doi.org/10.1371/journal.pone.0087147</w:t>
        </w:r>
      </w:hyperlink>
      <w:r w:rsidRPr="00E20543">
        <w:rPr>
          <w:rFonts w:ascii="Times New Roman" w:hAnsi="Times New Roman" w:cs="Times New Roman"/>
          <w:color w:val="303030"/>
          <w:sz w:val="24"/>
          <w:szCs w:val="24"/>
          <w:shd w:val="clear" w:color="auto" w:fill="FFFFFF"/>
        </w:rPr>
        <w:t xml:space="preserve"> </w:t>
      </w:r>
    </w:p>
    <w:p w14:paraId="11C3729D" w14:textId="77777777" w:rsidR="00726737" w:rsidRPr="00E20543" w:rsidRDefault="00726737" w:rsidP="00E20543">
      <w:pPr>
        <w:spacing w:line="480" w:lineRule="auto"/>
        <w:ind w:left="720" w:hanging="720"/>
        <w:rPr>
          <w:rFonts w:ascii="Times New Roman" w:hAnsi="Times New Roman" w:cs="Times New Roman"/>
          <w:sz w:val="24"/>
          <w:szCs w:val="24"/>
          <w:lang w:val="en-GB"/>
        </w:rPr>
      </w:pPr>
    </w:p>
    <w:sectPr w:rsidR="00726737" w:rsidRPr="00E20543" w:rsidSect="006E3EC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E8247" w14:textId="77777777" w:rsidR="0055220D" w:rsidRDefault="0055220D">
      <w:pPr>
        <w:spacing w:after="0" w:line="240" w:lineRule="auto"/>
      </w:pPr>
      <w:r>
        <w:separator/>
      </w:r>
    </w:p>
  </w:endnote>
  <w:endnote w:type="continuationSeparator" w:id="0">
    <w:p w14:paraId="6EF91724" w14:textId="77777777" w:rsidR="0055220D" w:rsidRDefault="0055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137BA" w14:textId="77777777" w:rsidR="0055220D" w:rsidRDefault="0055220D">
      <w:pPr>
        <w:spacing w:after="0" w:line="240" w:lineRule="auto"/>
      </w:pPr>
      <w:r>
        <w:separator/>
      </w:r>
    </w:p>
  </w:footnote>
  <w:footnote w:type="continuationSeparator" w:id="0">
    <w:p w14:paraId="0C291F58" w14:textId="77777777" w:rsidR="0055220D" w:rsidRDefault="00552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9689880"/>
      <w:docPartObj>
        <w:docPartGallery w:val="Page Numbers (Top of Page)"/>
        <w:docPartUnique/>
      </w:docPartObj>
    </w:sdtPr>
    <w:sdtEndPr>
      <w:rPr>
        <w:noProof/>
      </w:rPr>
    </w:sdtEndPr>
    <w:sdtContent>
      <w:p w14:paraId="718684AC" w14:textId="77777777" w:rsidR="002861D2" w:rsidRDefault="004E299D">
        <w:pPr>
          <w:pStyle w:val="Header"/>
          <w:jc w:val="right"/>
        </w:pPr>
        <w:r w:rsidRPr="006E3EC0">
          <w:rPr>
            <w:rFonts w:ascii="Times New Roman" w:hAnsi="Times New Roman" w:cs="Times New Roman"/>
            <w:sz w:val="24"/>
            <w:szCs w:val="24"/>
            <w:lang w:val="en-GB"/>
          </w:rPr>
          <w:t xml:space="preserve">SAMPLING DESIGN FOR ANTIBIOTICS RESISTANCE </w:t>
        </w:r>
        <w:r>
          <w:rPr>
            <w:rFonts w:ascii="Times New Roman" w:hAnsi="Times New Roman" w:cs="Times New Roman"/>
            <w:sz w:val="24"/>
            <w:szCs w:val="24"/>
            <w:lang w:val="en-GB"/>
          </w:rPr>
          <w:t xml:space="preserve">                                                        </w:t>
        </w:r>
        <w:r>
          <w:fldChar w:fldCharType="begin"/>
        </w:r>
        <w:r>
          <w:instrText xml:space="preserve"> PAGE   \* MERGEFORMAT </w:instrText>
        </w:r>
        <w:r>
          <w:fldChar w:fldCharType="separate"/>
        </w:r>
        <w:r w:rsidR="00AF350E">
          <w:rPr>
            <w:noProof/>
          </w:rPr>
          <w:t>4</w:t>
        </w:r>
        <w:r>
          <w:rPr>
            <w:noProof/>
          </w:rPr>
          <w:fldChar w:fldCharType="end"/>
        </w:r>
      </w:p>
    </w:sdtContent>
  </w:sdt>
  <w:p w14:paraId="509CB1D8" w14:textId="77777777" w:rsidR="002861D2" w:rsidRDefault="00286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31718258"/>
      <w:docPartObj>
        <w:docPartGallery w:val="Page Numbers (Top of Page)"/>
        <w:docPartUnique/>
      </w:docPartObj>
    </w:sdtPr>
    <w:sdtEndPr>
      <w:rPr>
        <w:noProof/>
      </w:rPr>
    </w:sdtEndPr>
    <w:sdtContent>
      <w:p w14:paraId="3B9521D6" w14:textId="77777777" w:rsidR="002861D2" w:rsidRPr="00EF7F28" w:rsidRDefault="00EF7F28" w:rsidP="00EF7F28">
        <w:pPr>
          <w:pStyle w:val="Header"/>
          <w:rPr>
            <w:rFonts w:ascii="Times New Roman" w:hAnsi="Times New Roman" w:cs="Times New Roman"/>
            <w:sz w:val="24"/>
            <w:szCs w:val="24"/>
          </w:rPr>
        </w:pPr>
        <w:r w:rsidRPr="00EF7F28">
          <w:rPr>
            <w:rFonts w:ascii="Times New Roman" w:hAnsi="Times New Roman" w:cs="Times New Roman"/>
            <w:sz w:val="24"/>
            <w:szCs w:val="24"/>
          </w:rPr>
          <w:t>Running Head</w:t>
        </w:r>
        <w:r w:rsidRPr="00EF7F28">
          <w:rPr>
            <w:rFonts w:ascii="Times New Roman" w:hAnsi="Times New Roman" w:cs="Times New Roman"/>
            <w:sz w:val="24"/>
            <w:szCs w:val="24"/>
            <w:lang w:val="en-GB"/>
          </w:rPr>
          <w:t xml:space="preserve"> SAMPLING DESIGN FOR ANTIBIOTICS RESISTANCE</w:t>
        </w:r>
        <w:r w:rsidRPr="00EF7F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7F28">
          <w:rPr>
            <w:rFonts w:ascii="Times New Roman" w:hAnsi="Times New Roman" w:cs="Times New Roman"/>
            <w:sz w:val="24"/>
            <w:szCs w:val="24"/>
          </w:rPr>
          <w:t xml:space="preserve">                </w:t>
        </w:r>
        <w:r w:rsidRPr="00EF7F28">
          <w:rPr>
            <w:rFonts w:ascii="Times New Roman" w:hAnsi="Times New Roman" w:cs="Times New Roman"/>
            <w:sz w:val="24"/>
            <w:szCs w:val="24"/>
          </w:rPr>
          <w:fldChar w:fldCharType="begin"/>
        </w:r>
        <w:r w:rsidRPr="00EF7F28">
          <w:rPr>
            <w:rFonts w:ascii="Times New Roman" w:hAnsi="Times New Roman" w:cs="Times New Roman"/>
            <w:sz w:val="24"/>
            <w:szCs w:val="24"/>
          </w:rPr>
          <w:instrText xml:space="preserve"> PAGE   \* MERGEFORMAT </w:instrText>
        </w:r>
        <w:r w:rsidRPr="00EF7F28">
          <w:rPr>
            <w:rFonts w:ascii="Times New Roman" w:hAnsi="Times New Roman" w:cs="Times New Roman"/>
            <w:sz w:val="24"/>
            <w:szCs w:val="24"/>
          </w:rPr>
          <w:fldChar w:fldCharType="separate"/>
        </w:r>
        <w:r w:rsidR="00AF350E">
          <w:rPr>
            <w:rFonts w:ascii="Times New Roman" w:hAnsi="Times New Roman" w:cs="Times New Roman"/>
            <w:noProof/>
            <w:sz w:val="24"/>
            <w:szCs w:val="24"/>
          </w:rPr>
          <w:t>1</w:t>
        </w:r>
        <w:r w:rsidRPr="00EF7F2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48C"/>
    <w:rsid w:val="000119B8"/>
    <w:rsid w:val="000422D9"/>
    <w:rsid w:val="00066C12"/>
    <w:rsid w:val="00081ABA"/>
    <w:rsid w:val="000C366B"/>
    <w:rsid w:val="00142A45"/>
    <w:rsid w:val="00166BC4"/>
    <w:rsid w:val="001C071E"/>
    <w:rsid w:val="001D476F"/>
    <w:rsid w:val="001F382E"/>
    <w:rsid w:val="001F704B"/>
    <w:rsid w:val="002861D2"/>
    <w:rsid w:val="002A4268"/>
    <w:rsid w:val="002B55A1"/>
    <w:rsid w:val="003747E5"/>
    <w:rsid w:val="003918A8"/>
    <w:rsid w:val="003C43E2"/>
    <w:rsid w:val="004003BC"/>
    <w:rsid w:val="00415FF9"/>
    <w:rsid w:val="0047069F"/>
    <w:rsid w:val="0048148C"/>
    <w:rsid w:val="00485CFF"/>
    <w:rsid w:val="004B4391"/>
    <w:rsid w:val="004E299D"/>
    <w:rsid w:val="004E34FD"/>
    <w:rsid w:val="005011C0"/>
    <w:rsid w:val="00522689"/>
    <w:rsid w:val="0054488C"/>
    <w:rsid w:val="0055220D"/>
    <w:rsid w:val="005C1E8D"/>
    <w:rsid w:val="005C45BF"/>
    <w:rsid w:val="005D331B"/>
    <w:rsid w:val="005E76F7"/>
    <w:rsid w:val="00617A54"/>
    <w:rsid w:val="006202AB"/>
    <w:rsid w:val="00630D0E"/>
    <w:rsid w:val="006313D6"/>
    <w:rsid w:val="006346DB"/>
    <w:rsid w:val="006E3EC0"/>
    <w:rsid w:val="00724EFE"/>
    <w:rsid w:val="00726737"/>
    <w:rsid w:val="00782BD4"/>
    <w:rsid w:val="0081527D"/>
    <w:rsid w:val="00855D9E"/>
    <w:rsid w:val="0087302D"/>
    <w:rsid w:val="008A5667"/>
    <w:rsid w:val="008B6C8A"/>
    <w:rsid w:val="008E52C4"/>
    <w:rsid w:val="009022E9"/>
    <w:rsid w:val="0090406C"/>
    <w:rsid w:val="00931B76"/>
    <w:rsid w:val="00937B71"/>
    <w:rsid w:val="00983B85"/>
    <w:rsid w:val="00A06BF0"/>
    <w:rsid w:val="00AA1FCB"/>
    <w:rsid w:val="00AB1851"/>
    <w:rsid w:val="00AF350E"/>
    <w:rsid w:val="00AF573F"/>
    <w:rsid w:val="00BA2D96"/>
    <w:rsid w:val="00BE7EB8"/>
    <w:rsid w:val="00BF01EE"/>
    <w:rsid w:val="00BF16D1"/>
    <w:rsid w:val="00C21FDC"/>
    <w:rsid w:val="00C37DFF"/>
    <w:rsid w:val="00C82581"/>
    <w:rsid w:val="00CA1CED"/>
    <w:rsid w:val="00CD2DD9"/>
    <w:rsid w:val="00CD748E"/>
    <w:rsid w:val="00D901EF"/>
    <w:rsid w:val="00D92612"/>
    <w:rsid w:val="00D9360A"/>
    <w:rsid w:val="00DA5B77"/>
    <w:rsid w:val="00E005DD"/>
    <w:rsid w:val="00E11856"/>
    <w:rsid w:val="00E20543"/>
    <w:rsid w:val="00E30772"/>
    <w:rsid w:val="00E569E0"/>
    <w:rsid w:val="00E9686C"/>
    <w:rsid w:val="00EC455E"/>
    <w:rsid w:val="00EC4615"/>
    <w:rsid w:val="00ED7716"/>
    <w:rsid w:val="00EF7F28"/>
    <w:rsid w:val="00F6289A"/>
    <w:rsid w:val="00F650DD"/>
    <w:rsid w:val="00F9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5F41D"/>
  <w15:docId w15:val="{026C6452-5B33-48B0-AC73-7B3B7D9B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267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7B71"/>
    <w:rPr>
      <w:color w:val="0000FF"/>
      <w:u w:val="single"/>
    </w:rPr>
  </w:style>
  <w:style w:type="paragraph" w:styleId="Header">
    <w:name w:val="header"/>
    <w:basedOn w:val="Normal"/>
    <w:link w:val="HeaderChar"/>
    <w:uiPriority w:val="99"/>
    <w:unhideWhenUsed/>
    <w:rsid w:val="006E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EC0"/>
  </w:style>
  <w:style w:type="paragraph" w:styleId="Footer">
    <w:name w:val="footer"/>
    <w:basedOn w:val="Normal"/>
    <w:link w:val="FooterChar"/>
    <w:uiPriority w:val="99"/>
    <w:unhideWhenUsed/>
    <w:rsid w:val="006E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EC0"/>
  </w:style>
  <w:style w:type="character" w:customStyle="1" w:styleId="Heading1Char">
    <w:name w:val="Heading 1 Char"/>
    <w:basedOn w:val="DefaultParagraphFont"/>
    <w:link w:val="Heading1"/>
    <w:uiPriority w:val="9"/>
    <w:rsid w:val="0072673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371/journal.pone.008714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8/s41467-019-13995-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Syuzanna Orujyan</cp:lastModifiedBy>
  <cp:revision>2</cp:revision>
  <dcterms:created xsi:type="dcterms:W3CDTF">2020-04-10T20:20:00Z</dcterms:created>
  <dcterms:modified xsi:type="dcterms:W3CDTF">2020-04-10T20:20:00Z</dcterms:modified>
</cp:coreProperties>
</file>